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954B" w14:textId="6DF9A284" w:rsidR="0002570A" w:rsidRDefault="0002570A" w:rsidP="0002570A">
      <w:pPr>
        <w:shd w:val="clear" w:color="auto" w:fill="FFFFFF"/>
        <w:spacing w:after="0" w:line="240" w:lineRule="auto"/>
        <w:jc w:val="center"/>
        <w:rPr>
          <w:rFonts w:ascii="Cambria" w:eastAsia="Times New Roman" w:hAnsi="Cambria" w:cs="Times New Roman"/>
          <w:b/>
          <w:bCs/>
          <w:color w:val="222222"/>
          <w:sz w:val="24"/>
          <w:szCs w:val="24"/>
        </w:rPr>
      </w:pPr>
      <w:r w:rsidRPr="0002570A">
        <w:rPr>
          <w:rFonts w:ascii="Cambria" w:eastAsia="Times New Roman" w:hAnsi="Cambria" w:cs="Times New Roman"/>
          <w:b/>
          <w:bCs/>
          <w:color w:val="222222"/>
          <w:sz w:val="24"/>
          <w:szCs w:val="24"/>
        </w:rPr>
        <w:t>The Game of God</w:t>
      </w:r>
    </w:p>
    <w:p w14:paraId="35488A6A" w14:textId="31426AFF" w:rsidR="0002570A" w:rsidRPr="0002570A" w:rsidRDefault="0002570A" w:rsidP="0002570A">
      <w:pPr>
        <w:shd w:val="clear" w:color="auto" w:fill="FFFFFF"/>
        <w:spacing w:after="0" w:line="240" w:lineRule="auto"/>
        <w:jc w:val="center"/>
        <w:rPr>
          <w:rFonts w:ascii="Cambria" w:eastAsia="Times New Roman" w:hAnsi="Cambria" w:cs="Times New Roman"/>
          <w:color w:val="222222"/>
          <w:sz w:val="18"/>
          <w:szCs w:val="18"/>
        </w:rPr>
      </w:pPr>
      <w:r>
        <w:rPr>
          <w:rFonts w:ascii="Cambria" w:eastAsia="Times New Roman" w:hAnsi="Cambria" w:cs="Times New Roman"/>
          <w:b/>
          <w:bCs/>
          <w:color w:val="222222"/>
          <w:sz w:val="18"/>
          <w:szCs w:val="18"/>
        </w:rPr>
        <w:t>By T</w:t>
      </w:r>
      <w:r w:rsidRPr="0002570A">
        <w:rPr>
          <w:rFonts w:ascii="Cambria" w:eastAsia="Times New Roman" w:hAnsi="Cambria" w:cs="Times New Roman"/>
          <w:b/>
          <w:bCs/>
          <w:color w:val="222222"/>
          <w:sz w:val="18"/>
          <w:szCs w:val="18"/>
        </w:rPr>
        <w:t xml:space="preserve">om </w:t>
      </w:r>
      <w:proofErr w:type="spellStart"/>
      <w:r w:rsidRPr="0002570A">
        <w:rPr>
          <w:rFonts w:ascii="Cambria" w:eastAsia="Times New Roman" w:hAnsi="Cambria" w:cs="Times New Roman"/>
          <w:b/>
          <w:bCs/>
          <w:color w:val="222222"/>
          <w:sz w:val="18"/>
          <w:szCs w:val="18"/>
        </w:rPr>
        <w:t>Dorsel</w:t>
      </w:r>
      <w:proofErr w:type="spellEnd"/>
    </w:p>
    <w:p w14:paraId="3AF2D0A3"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p>
    <w:p w14:paraId="39BE23C3"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color w:val="222222"/>
          <w:sz w:val="20"/>
          <w:szCs w:val="20"/>
        </w:rPr>
        <w:t>Some years ago, a student in my psychology class sighed in anguish, “Don’t make me think, just give me the answer.”  Of course, this took me aback as a teacher, but also because</w:t>
      </w:r>
      <w:r w:rsidRPr="0002570A">
        <w:rPr>
          <w:rFonts w:ascii="Cambria" w:eastAsia="Times New Roman" w:hAnsi="Cambria" w:cs="Times New Roman"/>
          <w:b/>
          <w:bCs/>
          <w:color w:val="222222"/>
          <w:sz w:val="20"/>
          <w:szCs w:val="20"/>
        </w:rPr>
        <w:t> “</w:t>
      </w:r>
      <w:r w:rsidRPr="0002570A">
        <w:rPr>
          <w:rFonts w:ascii="Cambria" w:eastAsia="Times New Roman" w:hAnsi="Cambria" w:cs="Times New Roman"/>
          <w:color w:val="222222"/>
          <w:sz w:val="20"/>
          <w:szCs w:val="20"/>
        </w:rPr>
        <w:t>thinking” is my hobby.  I love to think!  </w:t>
      </w:r>
    </w:p>
    <w:p w14:paraId="4E6EC63B" w14:textId="395E113F"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Pr="0002570A">
        <w:rPr>
          <w:rFonts w:ascii="Cambria" w:eastAsia="Times New Roman" w:hAnsi="Cambria" w:cs="Times New Roman"/>
          <w:color w:val="222222"/>
          <w:sz w:val="20"/>
          <w:szCs w:val="20"/>
        </w:rPr>
        <w:t xml:space="preserve">If I go out to a restaurant alone, for example, I don’t take a book.  I take a pencil and a small notepad to jot down pros and cons of some decision I </w:t>
      </w:r>
      <w:proofErr w:type="gramStart"/>
      <w:r w:rsidRPr="0002570A">
        <w:rPr>
          <w:rFonts w:ascii="Cambria" w:eastAsia="Times New Roman" w:hAnsi="Cambria" w:cs="Times New Roman"/>
          <w:color w:val="222222"/>
          <w:sz w:val="20"/>
          <w:szCs w:val="20"/>
        </w:rPr>
        <w:t>have to</w:t>
      </w:r>
      <w:proofErr w:type="gramEnd"/>
      <w:r w:rsidRPr="0002570A">
        <w:rPr>
          <w:rFonts w:ascii="Cambria" w:eastAsia="Times New Roman" w:hAnsi="Cambria" w:cs="Times New Roman"/>
          <w:color w:val="222222"/>
          <w:sz w:val="20"/>
          <w:szCs w:val="20"/>
        </w:rPr>
        <w:t xml:space="preserve"> make.</w:t>
      </w:r>
    </w:p>
    <w:p w14:paraId="0AB7AFD6" w14:textId="4BB050C4"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Pr="0002570A">
        <w:rPr>
          <w:rFonts w:ascii="Cambria" w:eastAsia="Times New Roman" w:hAnsi="Cambria" w:cs="Times New Roman"/>
          <w:color w:val="222222"/>
          <w:sz w:val="20"/>
          <w:szCs w:val="20"/>
        </w:rPr>
        <w:t>If I am the one to start a conversation, I don’t ask, “What have you been </w:t>
      </w:r>
      <w:r w:rsidRPr="0002570A">
        <w:rPr>
          <w:rFonts w:ascii="Cambria" w:eastAsia="Times New Roman" w:hAnsi="Cambria" w:cs="Times New Roman"/>
          <w:i/>
          <w:iCs/>
          <w:color w:val="222222"/>
          <w:sz w:val="20"/>
          <w:szCs w:val="20"/>
        </w:rPr>
        <w:t>doing</w:t>
      </w:r>
      <w:r w:rsidRPr="0002570A">
        <w:rPr>
          <w:rFonts w:ascii="Cambria" w:eastAsia="Times New Roman" w:hAnsi="Cambria" w:cs="Times New Roman"/>
          <w:color w:val="222222"/>
          <w:sz w:val="20"/>
          <w:szCs w:val="20"/>
        </w:rPr>
        <w:t> lately?”  I ask, “What have you been </w:t>
      </w:r>
      <w:r w:rsidRPr="0002570A">
        <w:rPr>
          <w:rFonts w:ascii="Cambria" w:eastAsia="Times New Roman" w:hAnsi="Cambria" w:cs="Times New Roman"/>
          <w:i/>
          <w:iCs/>
          <w:color w:val="222222"/>
          <w:sz w:val="20"/>
          <w:szCs w:val="20"/>
        </w:rPr>
        <w:t>thinking</w:t>
      </w:r>
      <w:r w:rsidRPr="0002570A">
        <w:rPr>
          <w:rFonts w:ascii="Cambria" w:eastAsia="Times New Roman" w:hAnsi="Cambria" w:cs="Times New Roman"/>
          <w:color w:val="222222"/>
          <w:sz w:val="20"/>
          <w:szCs w:val="20"/>
        </w:rPr>
        <w:t> about lately?”  </w:t>
      </w:r>
    </w:p>
    <w:p w14:paraId="43E15585" w14:textId="48DB3E68"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Pr="0002570A">
        <w:rPr>
          <w:rFonts w:ascii="Cambria" w:eastAsia="Times New Roman" w:hAnsi="Cambria" w:cs="Times New Roman"/>
          <w:color w:val="222222"/>
          <w:sz w:val="20"/>
          <w:szCs w:val="20"/>
        </w:rPr>
        <w:t>Even with small children, you can ask them, “What’s been running around in your head today?  Or what have you been dreaming about?”  </w:t>
      </w:r>
    </w:p>
    <w:p w14:paraId="369AB2AC"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p>
    <w:p w14:paraId="67C544C7"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b/>
          <w:bCs/>
          <w:color w:val="222222"/>
          <w:sz w:val="20"/>
          <w:szCs w:val="20"/>
        </w:rPr>
        <w:t>Thinking about Religion</w:t>
      </w:r>
    </w:p>
    <w:p w14:paraId="15EC6D66"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color w:val="222222"/>
          <w:sz w:val="20"/>
          <w:szCs w:val="20"/>
        </w:rPr>
        <w:t>Lent, the 40 days of preparation and penance leading up to Easter, offers a special time to think about religion.  Indeed, a whole area of study exists called </w:t>
      </w:r>
      <w:r w:rsidRPr="0002570A">
        <w:rPr>
          <w:rFonts w:ascii="Cambria" w:eastAsia="Times New Roman" w:hAnsi="Cambria" w:cs="Times New Roman"/>
          <w:i/>
          <w:iCs/>
          <w:color w:val="222222"/>
          <w:sz w:val="20"/>
          <w:szCs w:val="20"/>
        </w:rPr>
        <w:t>Philosophy of Religion</w:t>
      </w:r>
      <w:r w:rsidRPr="0002570A">
        <w:rPr>
          <w:rFonts w:ascii="Cambria" w:eastAsia="Times New Roman" w:hAnsi="Cambria" w:cs="Times New Roman"/>
          <w:color w:val="222222"/>
          <w:sz w:val="20"/>
          <w:szCs w:val="20"/>
        </w:rPr>
        <w:t xml:space="preserve">, which is basically where religion thinks, </w:t>
      </w:r>
      <w:proofErr w:type="gramStart"/>
      <w:r w:rsidRPr="0002570A">
        <w:rPr>
          <w:rFonts w:ascii="Cambria" w:eastAsia="Times New Roman" w:hAnsi="Cambria" w:cs="Times New Roman"/>
          <w:color w:val="222222"/>
          <w:sz w:val="20"/>
          <w:szCs w:val="20"/>
        </w:rPr>
        <w:t>speculates</w:t>
      </w:r>
      <w:proofErr w:type="gramEnd"/>
      <w:r w:rsidRPr="0002570A">
        <w:rPr>
          <w:rFonts w:ascii="Cambria" w:eastAsia="Times New Roman" w:hAnsi="Cambria" w:cs="Times New Roman"/>
          <w:color w:val="222222"/>
          <w:sz w:val="20"/>
          <w:szCs w:val="20"/>
        </w:rPr>
        <w:t xml:space="preserve"> and philosophizes about its own beliefs. </w:t>
      </w:r>
    </w:p>
    <w:p w14:paraId="2A2D9322"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color w:val="222222"/>
          <w:sz w:val="20"/>
          <w:szCs w:val="20"/>
        </w:rPr>
        <w:t>Pope John Paul II encouraged such activity in his encyclical, </w:t>
      </w:r>
      <w:r w:rsidRPr="0002570A">
        <w:rPr>
          <w:rFonts w:ascii="Cambria" w:eastAsia="Times New Roman" w:hAnsi="Cambria" w:cs="Times New Roman"/>
          <w:i/>
          <w:iCs/>
          <w:color w:val="222222"/>
          <w:sz w:val="20"/>
          <w:szCs w:val="20"/>
        </w:rPr>
        <w:t>Fides et Ratio</w:t>
      </w:r>
      <w:r w:rsidRPr="0002570A">
        <w:rPr>
          <w:rFonts w:ascii="Cambria" w:eastAsia="Times New Roman" w:hAnsi="Cambria" w:cs="Times New Roman"/>
          <w:color w:val="222222"/>
          <w:sz w:val="20"/>
          <w:szCs w:val="20"/>
        </w:rPr>
        <w:t>, which is Latin for </w:t>
      </w:r>
      <w:r w:rsidRPr="0002570A">
        <w:rPr>
          <w:rFonts w:ascii="Cambria" w:eastAsia="Times New Roman" w:hAnsi="Cambria" w:cs="Times New Roman"/>
          <w:i/>
          <w:iCs/>
          <w:color w:val="222222"/>
          <w:sz w:val="20"/>
          <w:szCs w:val="20"/>
        </w:rPr>
        <w:t>Faith and Reason</w:t>
      </w:r>
      <w:r w:rsidRPr="0002570A">
        <w:rPr>
          <w:rFonts w:ascii="Cambria" w:eastAsia="Times New Roman" w:hAnsi="Cambria" w:cs="Times New Roman"/>
          <w:color w:val="222222"/>
          <w:sz w:val="20"/>
          <w:szCs w:val="20"/>
        </w:rPr>
        <w:t>.  Seminaries historically have taught both theology (faith) and philosophy (reason).  However, Pope John Paul II felt that philosophy was not getting enough attention in recent years in both seminaries and universities, and he called for its reemergence.  </w:t>
      </w:r>
    </w:p>
    <w:p w14:paraId="31725838"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color w:val="222222"/>
          <w:sz w:val="20"/>
          <w:szCs w:val="20"/>
        </w:rPr>
        <w:t xml:space="preserve">So, I decided to accept the good pontiff’s invitation to think about my religion, to reason about my faith.  I do not put forth my thinking as the doctrine of any </w:t>
      </w:r>
      <w:proofErr w:type="gramStart"/>
      <w:r w:rsidRPr="0002570A">
        <w:rPr>
          <w:rFonts w:ascii="Cambria" w:eastAsia="Times New Roman" w:hAnsi="Cambria" w:cs="Times New Roman"/>
          <w:color w:val="222222"/>
          <w:sz w:val="20"/>
          <w:szCs w:val="20"/>
        </w:rPr>
        <w:t>particular religion</w:t>
      </w:r>
      <w:proofErr w:type="gramEnd"/>
      <w:r w:rsidRPr="0002570A">
        <w:rPr>
          <w:rFonts w:ascii="Cambria" w:eastAsia="Times New Roman" w:hAnsi="Cambria" w:cs="Times New Roman"/>
          <w:color w:val="222222"/>
          <w:sz w:val="20"/>
          <w:szCs w:val="20"/>
        </w:rPr>
        <w:t xml:space="preserve">, just my own personal thoughts.  </w:t>
      </w:r>
      <w:proofErr w:type="gramStart"/>
      <w:r w:rsidRPr="0002570A">
        <w:rPr>
          <w:rFonts w:ascii="Cambria" w:eastAsia="Times New Roman" w:hAnsi="Cambria" w:cs="Times New Roman"/>
          <w:color w:val="222222"/>
          <w:sz w:val="20"/>
          <w:szCs w:val="20"/>
        </w:rPr>
        <w:t>And,</w:t>
      </w:r>
      <w:proofErr w:type="gramEnd"/>
      <w:r w:rsidRPr="0002570A">
        <w:rPr>
          <w:rFonts w:ascii="Cambria" w:eastAsia="Times New Roman" w:hAnsi="Cambria" w:cs="Times New Roman"/>
          <w:color w:val="222222"/>
          <w:sz w:val="20"/>
          <w:szCs w:val="20"/>
        </w:rPr>
        <w:t xml:space="preserve"> remember, we are allowed to think.  </w:t>
      </w:r>
    </w:p>
    <w:p w14:paraId="0AAF2028"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p>
    <w:p w14:paraId="7B7160C4"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b/>
          <w:bCs/>
          <w:color w:val="222222"/>
          <w:sz w:val="20"/>
          <w:szCs w:val="20"/>
        </w:rPr>
        <w:t>The Game of God</w:t>
      </w:r>
    </w:p>
    <w:p w14:paraId="479A2EEC" w14:textId="1C4C4BF4"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Pr="0002570A">
        <w:rPr>
          <w:rFonts w:ascii="Cambria" w:eastAsia="Times New Roman" w:hAnsi="Cambria" w:cs="Times New Roman"/>
          <w:color w:val="222222"/>
          <w:sz w:val="20"/>
          <w:szCs w:val="20"/>
        </w:rPr>
        <w:t>With all due respect to the Almighty, trying to understand God is like playing an unfair game we have no chance of winning.  We are commissioned to try to decipher the undecipherable, fathom the unfathomable, and understand the incomprehensible.  Clearly, we are not going to win this sacred game!  </w:t>
      </w:r>
    </w:p>
    <w:p w14:paraId="0106E6FC" w14:textId="60F1073A"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Pr="0002570A">
        <w:rPr>
          <w:rFonts w:ascii="Cambria" w:eastAsia="Times New Roman" w:hAnsi="Cambria" w:cs="Times New Roman"/>
          <w:color w:val="222222"/>
          <w:sz w:val="20"/>
          <w:szCs w:val="20"/>
        </w:rPr>
        <w:t>But the interesting part is that we are invited to try.  We should not be afraid.  It’s okay to question, speculate, imagine, and philosophize.  We don’t have to simply submit to faith alone – we are allowed, even encouraged, to think about our religion and our faith in God.</w:t>
      </w:r>
    </w:p>
    <w:p w14:paraId="00D7FD76"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p>
    <w:p w14:paraId="792335E9"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b/>
          <w:bCs/>
          <w:color w:val="222222"/>
          <w:sz w:val="20"/>
          <w:szCs w:val="20"/>
        </w:rPr>
        <w:t>The Players</w:t>
      </w:r>
    </w:p>
    <w:p w14:paraId="56D83120"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color w:val="222222"/>
          <w:sz w:val="20"/>
          <w:szCs w:val="20"/>
        </w:rPr>
        <w:t>Curiously, many “refuse to play the game” – they don’t even want to discuss the subject.  They might say they don’t believe in God, or they simply don’t like to talk about it.  </w:t>
      </w:r>
    </w:p>
    <w:p w14:paraId="3EE1857F" w14:textId="4EEB6561" w:rsidR="0002570A" w:rsidRPr="0002570A" w:rsidRDefault="000E3AC5" w:rsidP="000E3AC5">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0002570A" w:rsidRPr="0002570A">
        <w:rPr>
          <w:rFonts w:ascii="Cambria" w:eastAsia="Times New Roman" w:hAnsi="Cambria" w:cs="Times New Roman"/>
          <w:color w:val="222222"/>
          <w:sz w:val="20"/>
          <w:szCs w:val="20"/>
        </w:rPr>
        <w:t>Others “forfeit the game” – they just blindly believe whatever they are told and refuse to think at all for themselves.  </w:t>
      </w:r>
    </w:p>
    <w:p w14:paraId="6CCB300D" w14:textId="1F567A79" w:rsidR="0002570A" w:rsidRPr="0002570A" w:rsidRDefault="000E3AC5" w:rsidP="000E3AC5">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0002570A" w:rsidRPr="0002570A">
        <w:rPr>
          <w:rFonts w:ascii="Cambria" w:eastAsia="Times New Roman" w:hAnsi="Cambria" w:cs="Times New Roman"/>
          <w:color w:val="222222"/>
          <w:sz w:val="20"/>
          <w:szCs w:val="20"/>
        </w:rPr>
        <w:t xml:space="preserve">Still others “take the game too seriously” – such as ideological extremists, </w:t>
      </w:r>
      <w:proofErr w:type="gramStart"/>
      <w:r w:rsidR="0002570A" w:rsidRPr="0002570A">
        <w:rPr>
          <w:rFonts w:ascii="Cambria" w:eastAsia="Times New Roman" w:hAnsi="Cambria" w:cs="Times New Roman"/>
          <w:color w:val="222222"/>
          <w:sz w:val="20"/>
          <w:szCs w:val="20"/>
        </w:rPr>
        <w:t>crusaders</w:t>
      </w:r>
      <w:proofErr w:type="gramEnd"/>
      <w:r w:rsidR="0002570A" w:rsidRPr="0002570A">
        <w:rPr>
          <w:rFonts w:ascii="Cambria" w:eastAsia="Times New Roman" w:hAnsi="Cambria" w:cs="Times New Roman"/>
          <w:color w:val="222222"/>
          <w:sz w:val="20"/>
          <w:szCs w:val="20"/>
        </w:rPr>
        <w:t xml:space="preserve"> and radical religious groups.  </w:t>
      </w:r>
    </w:p>
    <w:p w14:paraId="49FF5789" w14:textId="3EA60A39" w:rsidR="0002570A" w:rsidRPr="0002570A" w:rsidRDefault="000E3AC5" w:rsidP="000E3AC5">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proofErr w:type="gramStart"/>
      <w:r w:rsidR="0002570A" w:rsidRPr="0002570A">
        <w:rPr>
          <w:rFonts w:ascii="Cambria" w:eastAsia="Times New Roman" w:hAnsi="Cambria" w:cs="Times New Roman"/>
          <w:color w:val="222222"/>
          <w:sz w:val="20"/>
          <w:szCs w:val="20"/>
        </w:rPr>
        <w:t>And,</w:t>
      </w:r>
      <w:proofErr w:type="gramEnd"/>
      <w:r w:rsidR="0002570A" w:rsidRPr="0002570A">
        <w:rPr>
          <w:rFonts w:ascii="Cambria" w:eastAsia="Times New Roman" w:hAnsi="Cambria" w:cs="Times New Roman"/>
          <w:color w:val="222222"/>
          <w:sz w:val="20"/>
          <w:szCs w:val="20"/>
        </w:rPr>
        <w:t xml:space="preserve"> then, there are those who “welcome the game,” enjoy the challenge and are not afraid to play – such as philosophers, theologians and normal people, like you and me, who are not afraid to think.</w:t>
      </w:r>
    </w:p>
    <w:p w14:paraId="63CE0380"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p>
    <w:p w14:paraId="71693271"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b/>
          <w:bCs/>
          <w:color w:val="222222"/>
          <w:sz w:val="20"/>
          <w:szCs w:val="20"/>
        </w:rPr>
        <w:t>Why a Game?</w:t>
      </w:r>
    </w:p>
    <w:p w14:paraId="6BC11D4C"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color w:val="222222"/>
          <w:sz w:val="20"/>
          <w:szCs w:val="20"/>
        </w:rPr>
        <w:t>Pope John Paul II encouraged people of all religions and cultures, East and West, to come together in pursuit of a common core of beliefs and universal truth.  He felt that no one culture had all the answers, and that they all have made contributions in advancing our understanding of God and our existence.  Eloquently said, and, indeed, a sacred and holy endeavor.  </w:t>
      </w:r>
    </w:p>
    <w:p w14:paraId="6A8DDD60" w14:textId="20D19732" w:rsidR="0002570A" w:rsidRPr="0002570A" w:rsidRDefault="000E3AC5" w:rsidP="000E3AC5">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0002570A" w:rsidRPr="0002570A">
        <w:rPr>
          <w:rFonts w:ascii="Cambria" w:eastAsia="Times New Roman" w:hAnsi="Cambria" w:cs="Times New Roman"/>
          <w:color w:val="222222"/>
          <w:sz w:val="20"/>
          <w:szCs w:val="20"/>
        </w:rPr>
        <w:t xml:space="preserve">So, why do I insist on calling this pursuit a game?  Because our culture understands games!  Games are accessible to everybody; we are encouraged to participate; they are healthy, </w:t>
      </w:r>
      <w:proofErr w:type="gramStart"/>
      <w:r w:rsidR="0002570A" w:rsidRPr="0002570A">
        <w:rPr>
          <w:rFonts w:ascii="Cambria" w:eastAsia="Times New Roman" w:hAnsi="Cambria" w:cs="Times New Roman"/>
          <w:color w:val="222222"/>
          <w:sz w:val="20"/>
          <w:szCs w:val="20"/>
        </w:rPr>
        <w:t>fun</w:t>
      </w:r>
      <w:proofErr w:type="gramEnd"/>
      <w:r w:rsidR="0002570A" w:rsidRPr="0002570A">
        <w:rPr>
          <w:rFonts w:ascii="Cambria" w:eastAsia="Times New Roman" w:hAnsi="Cambria" w:cs="Times New Roman"/>
          <w:color w:val="222222"/>
          <w:sz w:val="20"/>
          <w:szCs w:val="20"/>
        </w:rPr>
        <w:t xml:space="preserve"> and not reserved for just a special elite.  Games are viewed as contributing to our development, as well as adding excitement, even fulfillment, to our lives.</w:t>
      </w:r>
    </w:p>
    <w:p w14:paraId="5F7293F3" w14:textId="5A74AF68" w:rsidR="0002570A" w:rsidRPr="0002570A" w:rsidRDefault="000E3AC5" w:rsidP="000E3AC5">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0002570A" w:rsidRPr="0002570A">
        <w:rPr>
          <w:rFonts w:ascii="Cambria" w:eastAsia="Times New Roman" w:hAnsi="Cambria" w:cs="Times New Roman"/>
          <w:color w:val="222222"/>
          <w:sz w:val="20"/>
          <w:szCs w:val="20"/>
        </w:rPr>
        <w:t xml:space="preserve">Now, shouldn’t the “Game of God” be viewed in much the same way – accessible, participative, healthy, even fun?   And not reserved for just a special elite, like philosophers, theologians, </w:t>
      </w:r>
      <w:proofErr w:type="gramStart"/>
      <w:r w:rsidR="0002570A" w:rsidRPr="0002570A">
        <w:rPr>
          <w:rFonts w:ascii="Cambria" w:eastAsia="Times New Roman" w:hAnsi="Cambria" w:cs="Times New Roman"/>
          <w:color w:val="222222"/>
          <w:sz w:val="20"/>
          <w:szCs w:val="20"/>
        </w:rPr>
        <w:t>academicians</w:t>
      </w:r>
      <w:proofErr w:type="gramEnd"/>
      <w:r w:rsidR="0002570A" w:rsidRPr="0002570A">
        <w:rPr>
          <w:rFonts w:ascii="Cambria" w:eastAsia="Times New Roman" w:hAnsi="Cambria" w:cs="Times New Roman"/>
          <w:color w:val="222222"/>
          <w:sz w:val="20"/>
          <w:szCs w:val="20"/>
        </w:rPr>
        <w:t xml:space="preserve"> and the clergy.</w:t>
      </w:r>
    </w:p>
    <w:p w14:paraId="49A2B695" w14:textId="77777777" w:rsidR="0002570A" w:rsidRPr="0002570A" w:rsidRDefault="0002570A" w:rsidP="0002570A">
      <w:pPr>
        <w:shd w:val="clear" w:color="auto" w:fill="FFFFFF"/>
        <w:spacing w:after="0" w:line="240" w:lineRule="auto"/>
        <w:rPr>
          <w:rFonts w:ascii="Cambria" w:eastAsia="Times New Roman" w:hAnsi="Cambria" w:cs="Times New Roman"/>
          <w:color w:val="222222"/>
          <w:sz w:val="20"/>
          <w:szCs w:val="20"/>
        </w:rPr>
      </w:pPr>
      <w:r w:rsidRPr="0002570A">
        <w:rPr>
          <w:rFonts w:ascii="Cambria" w:eastAsia="Times New Roman" w:hAnsi="Cambria" w:cs="Times New Roman"/>
          <w:color w:val="222222"/>
          <w:sz w:val="20"/>
          <w:szCs w:val="20"/>
        </w:rPr>
        <w:t>I might even be so bold as to end with a respectful paraphrase of John’s Gospel</w:t>
      </w:r>
      <w:proofErr w:type="gramStart"/>
      <w:r w:rsidRPr="0002570A">
        <w:rPr>
          <w:rFonts w:ascii="Cambria" w:eastAsia="Times New Roman" w:hAnsi="Cambria" w:cs="Times New Roman"/>
          <w:color w:val="222222"/>
          <w:sz w:val="20"/>
          <w:szCs w:val="20"/>
        </w:rPr>
        <w:t>:  “</w:t>
      </w:r>
      <w:proofErr w:type="gramEnd"/>
      <w:r w:rsidRPr="0002570A">
        <w:rPr>
          <w:rFonts w:ascii="Cambria" w:eastAsia="Times New Roman" w:hAnsi="Cambria" w:cs="Times New Roman"/>
          <w:color w:val="222222"/>
          <w:sz w:val="20"/>
          <w:szCs w:val="20"/>
        </w:rPr>
        <w:t xml:space="preserve">In the beginning was the game, and the game was with God, and the game was God.”  God gave us the game, put us in the game, and wants us to play the game, without worrying ourselves to death about possible blunders, </w:t>
      </w:r>
      <w:proofErr w:type="gramStart"/>
      <w:r w:rsidRPr="0002570A">
        <w:rPr>
          <w:rFonts w:ascii="Cambria" w:eastAsia="Times New Roman" w:hAnsi="Cambria" w:cs="Times New Roman"/>
          <w:color w:val="222222"/>
          <w:sz w:val="20"/>
          <w:szCs w:val="20"/>
        </w:rPr>
        <w:t>misplays</w:t>
      </w:r>
      <w:proofErr w:type="gramEnd"/>
      <w:r w:rsidRPr="0002570A">
        <w:rPr>
          <w:rFonts w:ascii="Cambria" w:eastAsia="Times New Roman" w:hAnsi="Cambria" w:cs="Times New Roman"/>
          <w:color w:val="222222"/>
          <w:sz w:val="20"/>
          <w:szCs w:val="20"/>
        </w:rPr>
        <w:t xml:space="preserve"> or poor strategies.   We are to play as well as we </w:t>
      </w:r>
      <w:proofErr w:type="gramStart"/>
      <w:r w:rsidRPr="0002570A">
        <w:rPr>
          <w:rFonts w:ascii="Cambria" w:eastAsia="Times New Roman" w:hAnsi="Cambria" w:cs="Times New Roman"/>
          <w:color w:val="222222"/>
          <w:sz w:val="20"/>
          <w:szCs w:val="20"/>
        </w:rPr>
        <w:t>can, and</w:t>
      </w:r>
      <w:proofErr w:type="gramEnd"/>
      <w:r w:rsidRPr="0002570A">
        <w:rPr>
          <w:rFonts w:ascii="Cambria" w:eastAsia="Times New Roman" w:hAnsi="Cambria" w:cs="Times New Roman"/>
          <w:color w:val="222222"/>
          <w:sz w:val="20"/>
          <w:szCs w:val="20"/>
        </w:rPr>
        <w:t xml:space="preserve"> get as far as we can in understanding God, rather than sitting meekly on the sidelines worrying about losing or offending God or violating our religion.  God wants us to get into the action and play the game until the Kingdom comes, and then we can all find out how we did.</w:t>
      </w:r>
    </w:p>
    <w:p w14:paraId="02433BCA" w14:textId="549353D1" w:rsidR="0002570A" w:rsidRPr="0002570A" w:rsidRDefault="000E3AC5" w:rsidP="000E3AC5">
      <w:pPr>
        <w:shd w:val="clear" w:color="auto" w:fill="FFFFFF"/>
        <w:spacing w:after="0" w:line="240" w:lineRule="auto"/>
        <w:rPr>
          <w:rFonts w:ascii="Cambria" w:eastAsia="Times New Roman" w:hAnsi="Cambria" w:cs="Times New Roman"/>
          <w:color w:val="222222"/>
          <w:sz w:val="20"/>
          <w:szCs w:val="20"/>
        </w:rPr>
      </w:pPr>
      <w:r>
        <w:rPr>
          <w:rFonts w:ascii="Cambria" w:eastAsia="Times New Roman" w:hAnsi="Cambria" w:cs="Times New Roman"/>
          <w:color w:val="222222"/>
          <w:sz w:val="20"/>
          <w:szCs w:val="20"/>
        </w:rPr>
        <w:t xml:space="preserve">     </w:t>
      </w:r>
      <w:r w:rsidR="0002570A" w:rsidRPr="0002570A">
        <w:rPr>
          <w:rFonts w:ascii="Cambria" w:eastAsia="Times New Roman" w:hAnsi="Cambria" w:cs="Times New Roman"/>
          <w:color w:val="222222"/>
          <w:sz w:val="20"/>
          <w:szCs w:val="20"/>
        </w:rPr>
        <w:t>P.S.  While religious matters are not the sole focus of this column, I may continue with this theme into my next column by offering an </w:t>
      </w:r>
      <w:r w:rsidR="0002570A" w:rsidRPr="0002570A">
        <w:rPr>
          <w:rFonts w:ascii="Cambria" w:eastAsia="Times New Roman" w:hAnsi="Cambria" w:cs="Times New Roman"/>
          <w:i/>
          <w:iCs/>
          <w:color w:val="222222"/>
          <w:sz w:val="20"/>
          <w:szCs w:val="20"/>
        </w:rPr>
        <w:t>example</w:t>
      </w:r>
      <w:r w:rsidR="0002570A" w:rsidRPr="0002570A">
        <w:rPr>
          <w:rFonts w:ascii="Cambria" w:eastAsia="Times New Roman" w:hAnsi="Cambria" w:cs="Times New Roman"/>
          <w:color w:val="222222"/>
          <w:sz w:val="20"/>
          <w:szCs w:val="20"/>
        </w:rPr>
        <w:t> of playing “The Game of God.” </w:t>
      </w:r>
    </w:p>
    <w:p w14:paraId="1BFDAD9A" w14:textId="77777777" w:rsidR="0002570A" w:rsidRDefault="0002570A" w:rsidP="0002570A">
      <w:pPr>
        <w:shd w:val="clear" w:color="auto" w:fill="FFFFFF"/>
        <w:spacing w:after="0" w:line="240" w:lineRule="auto"/>
        <w:ind w:firstLine="540"/>
        <w:rPr>
          <w:rFonts w:ascii="Cambria" w:eastAsia="Times New Roman" w:hAnsi="Cambria" w:cs="Times New Roman"/>
          <w:color w:val="222222"/>
          <w:sz w:val="18"/>
          <w:szCs w:val="18"/>
        </w:rPr>
      </w:pPr>
    </w:p>
    <w:p w14:paraId="242BF23E" w14:textId="7F13219E" w:rsidR="0002570A" w:rsidRDefault="0002570A" w:rsidP="0002570A">
      <w:pPr>
        <w:shd w:val="clear" w:color="auto" w:fill="FFFFFF"/>
        <w:spacing w:after="0" w:line="240" w:lineRule="auto"/>
        <w:ind w:firstLine="540"/>
        <w:rPr>
          <w:rFonts w:ascii="Cambria" w:eastAsia="Times New Roman" w:hAnsi="Cambria" w:cs="Times New Roman"/>
          <w:color w:val="222222"/>
          <w:sz w:val="18"/>
          <w:szCs w:val="18"/>
        </w:rPr>
      </w:pPr>
      <w:r w:rsidRPr="0002570A">
        <w:rPr>
          <w:rFonts w:ascii="Cambria" w:eastAsia="Times New Roman" w:hAnsi="Cambria" w:cs="Times New Roman"/>
          <w:color w:val="222222"/>
          <w:sz w:val="18"/>
          <w:szCs w:val="18"/>
        </w:rPr>
        <w:t> </w:t>
      </w:r>
    </w:p>
    <w:p w14:paraId="3EEF5E13" w14:textId="330368A5" w:rsidR="0096683D" w:rsidRPr="000E3AC5" w:rsidRDefault="0002570A">
      <w:pPr>
        <w:rPr>
          <w:rFonts w:ascii="Cambria" w:eastAsia="Times New Roman" w:hAnsi="Cambria" w:cs="Times New Roman"/>
          <w:color w:val="222222"/>
          <w:sz w:val="15"/>
          <w:szCs w:val="15"/>
        </w:rPr>
      </w:pPr>
      <w:r w:rsidRPr="0002570A">
        <w:rPr>
          <w:rFonts w:ascii="Cambria" w:eastAsia="Times New Roman" w:hAnsi="Cambria" w:cs="Times New Roman"/>
          <w:color w:val="222222"/>
          <w:sz w:val="15"/>
          <w:szCs w:val="15"/>
        </w:rPr>
        <w:t xml:space="preserve">Dr. Tom </w:t>
      </w:r>
      <w:proofErr w:type="spellStart"/>
      <w:r w:rsidRPr="0002570A">
        <w:rPr>
          <w:rFonts w:ascii="Cambria" w:eastAsia="Times New Roman" w:hAnsi="Cambria" w:cs="Times New Roman"/>
          <w:color w:val="222222"/>
          <w:sz w:val="15"/>
          <w:szCs w:val="15"/>
        </w:rPr>
        <w:t>Dorsel</w:t>
      </w:r>
      <w:proofErr w:type="spellEnd"/>
      <w:r w:rsidRPr="0002570A">
        <w:rPr>
          <w:rFonts w:ascii="Cambria" w:eastAsia="Times New Roman" w:hAnsi="Cambria" w:cs="Times New Roman"/>
          <w:color w:val="222222"/>
          <w:sz w:val="15"/>
          <w:szCs w:val="15"/>
        </w:rPr>
        <w:t xml:space="preserve"> (</w:t>
      </w:r>
      <w:hyperlink r:id="rId4" w:tgtFrame="_blank" w:history="1">
        <w:r w:rsidRPr="0002570A">
          <w:rPr>
            <w:rFonts w:ascii="Cambria" w:eastAsia="Times New Roman" w:hAnsi="Cambria" w:cs="Times New Roman"/>
            <w:color w:val="0000FF"/>
            <w:sz w:val="15"/>
            <w:szCs w:val="15"/>
            <w:u w:val="single"/>
          </w:rPr>
          <w:t>www.dorsel.com</w:t>
        </w:r>
      </w:hyperlink>
      <w:r w:rsidRPr="0002570A">
        <w:rPr>
          <w:rFonts w:ascii="Cambria" w:eastAsia="Times New Roman" w:hAnsi="Cambria" w:cs="Times New Roman"/>
          <w:color w:val="222222"/>
          <w:sz w:val="15"/>
          <w:szCs w:val="15"/>
        </w:rPr>
        <w:t xml:space="preserve">) is Professor Emeritus of Psychology, a clinical/sport </w:t>
      </w:r>
      <w:proofErr w:type="gramStart"/>
      <w:r w:rsidRPr="0002570A">
        <w:rPr>
          <w:rFonts w:ascii="Cambria" w:eastAsia="Times New Roman" w:hAnsi="Cambria" w:cs="Times New Roman"/>
          <w:color w:val="222222"/>
          <w:sz w:val="15"/>
          <w:szCs w:val="15"/>
        </w:rPr>
        <w:t>psychologist</w:t>
      </w:r>
      <w:proofErr w:type="gramEnd"/>
      <w:r w:rsidRPr="0002570A">
        <w:rPr>
          <w:rFonts w:ascii="Cambria" w:eastAsia="Times New Roman" w:hAnsi="Cambria" w:cs="Times New Roman"/>
          <w:color w:val="222222"/>
          <w:sz w:val="15"/>
          <w:szCs w:val="15"/>
        </w:rPr>
        <w:t xml:space="preserve"> and a musician.  The author of 3 books and former columnist for 3 national magazines, he has been featured ten times on </w:t>
      </w:r>
      <w:r w:rsidRPr="0002570A">
        <w:rPr>
          <w:rFonts w:ascii="Cambria" w:eastAsia="Times New Roman" w:hAnsi="Cambria" w:cs="Times New Roman"/>
          <w:i/>
          <w:iCs/>
          <w:color w:val="222222"/>
          <w:sz w:val="15"/>
          <w:szCs w:val="15"/>
        </w:rPr>
        <w:t>ESPN, </w:t>
      </w:r>
      <w:r w:rsidRPr="0002570A">
        <w:rPr>
          <w:rFonts w:ascii="Cambria" w:eastAsia="Times New Roman" w:hAnsi="Cambria" w:cs="Times New Roman"/>
          <w:color w:val="222222"/>
          <w:sz w:val="15"/>
          <w:szCs w:val="15"/>
        </w:rPr>
        <w:t>as well as</w:t>
      </w:r>
      <w:r w:rsidRPr="0002570A">
        <w:rPr>
          <w:rFonts w:ascii="Cambria" w:eastAsia="Times New Roman" w:hAnsi="Cambria" w:cs="Times New Roman"/>
          <w:i/>
          <w:iCs/>
          <w:color w:val="222222"/>
          <w:sz w:val="15"/>
          <w:szCs w:val="15"/>
        </w:rPr>
        <w:t> The Golf Channel </w:t>
      </w:r>
      <w:r w:rsidRPr="0002570A">
        <w:rPr>
          <w:rFonts w:ascii="Cambria" w:eastAsia="Times New Roman" w:hAnsi="Cambria" w:cs="Times New Roman"/>
          <w:color w:val="222222"/>
          <w:sz w:val="15"/>
          <w:szCs w:val="15"/>
        </w:rPr>
        <w:t>and</w:t>
      </w:r>
      <w:r w:rsidRPr="0002570A">
        <w:rPr>
          <w:rFonts w:ascii="Cambria" w:eastAsia="Times New Roman" w:hAnsi="Cambria" w:cs="Times New Roman"/>
          <w:i/>
          <w:iCs/>
          <w:color w:val="222222"/>
          <w:sz w:val="15"/>
          <w:szCs w:val="15"/>
        </w:rPr>
        <w:t> XM Radio.</w:t>
      </w:r>
      <w:r w:rsidRPr="0002570A">
        <w:rPr>
          <w:rFonts w:ascii="Cambria" w:eastAsia="Times New Roman" w:hAnsi="Cambria" w:cs="Times New Roman"/>
          <w:color w:val="222222"/>
          <w:sz w:val="15"/>
          <w:szCs w:val="15"/>
        </w:rPr>
        <w:t>  His most recent book, </w:t>
      </w:r>
      <w:r w:rsidRPr="0002570A">
        <w:rPr>
          <w:rFonts w:ascii="Cambria" w:eastAsia="Times New Roman" w:hAnsi="Cambria" w:cs="Times New Roman"/>
          <w:i/>
          <w:iCs/>
          <w:color w:val="222222"/>
          <w:sz w:val="15"/>
          <w:szCs w:val="15"/>
          <w:u w:val="single"/>
        </w:rPr>
        <w:t>GOLF: The Mental Game</w:t>
      </w:r>
      <w:r w:rsidRPr="0002570A">
        <w:rPr>
          <w:rFonts w:ascii="Cambria" w:eastAsia="Times New Roman" w:hAnsi="Cambria" w:cs="Times New Roman"/>
          <w:color w:val="222222"/>
          <w:sz w:val="15"/>
          <w:szCs w:val="15"/>
        </w:rPr>
        <w:t>, is on Amazon, and his original music is on </w:t>
      </w:r>
      <w:r w:rsidRPr="0002570A">
        <w:rPr>
          <w:rFonts w:ascii="Cambria" w:eastAsia="Times New Roman" w:hAnsi="Cambria" w:cs="Times New Roman"/>
          <w:i/>
          <w:iCs/>
          <w:color w:val="222222"/>
          <w:sz w:val="15"/>
          <w:szCs w:val="15"/>
        </w:rPr>
        <w:t>YouTube </w:t>
      </w:r>
      <w:r w:rsidRPr="0002570A">
        <w:rPr>
          <w:rFonts w:ascii="Cambria" w:eastAsia="Times New Roman" w:hAnsi="Cambria" w:cs="Times New Roman"/>
          <w:color w:val="222222"/>
          <w:sz w:val="15"/>
          <w:szCs w:val="15"/>
        </w:rPr>
        <w:t>and</w:t>
      </w:r>
      <w:r w:rsidRPr="0002570A">
        <w:rPr>
          <w:rFonts w:ascii="Cambria" w:eastAsia="Times New Roman" w:hAnsi="Cambria" w:cs="Times New Roman"/>
          <w:i/>
          <w:iCs/>
          <w:color w:val="222222"/>
          <w:sz w:val="15"/>
          <w:szCs w:val="15"/>
        </w:rPr>
        <w:t> iTunes</w:t>
      </w:r>
      <w:r w:rsidRPr="0002570A">
        <w:rPr>
          <w:rFonts w:ascii="Cambria" w:eastAsia="Times New Roman" w:hAnsi="Cambria" w:cs="Times New Roman"/>
          <w:color w:val="222222"/>
          <w:sz w:val="15"/>
          <w:szCs w:val="15"/>
        </w:rPr>
        <w:t>.</w:t>
      </w:r>
    </w:p>
    <w:sectPr w:rsidR="0096683D" w:rsidRPr="000E3AC5" w:rsidSect="0002570A">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70A"/>
    <w:rsid w:val="0002570A"/>
    <w:rsid w:val="000E3AC5"/>
    <w:rsid w:val="009668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0DC90"/>
  <w15:chartTrackingRefBased/>
  <w15:docId w15:val="{D3F7A034-B3CF-498F-A6DB-CC412D64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70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5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24409">
      <w:bodyDiv w:val="1"/>
      <w:marLeft w:val="0"/>
      <w:marRight w:val="0"/>
      <w:marTop w:val="0"/>
      <w:marBottom w:val="0"/>
      <w:divBdr>
        <w:top w:val="none" w:sz="0" w:space="0" w:color="auto"/>
        <w:left w:val="none" w:sz="0" w:space="0" w:color="auto"/>
        <w:bottom w:val="none" w:sz="0" w:space="0" w:color="auto"/>
        <w:right w:val="none" w:sz="0" w:space="0" w:color="auto"/>
      </w:divBdr>
      <w:divsChild>
        <w:div w:id="1123769802">
          <w:marLeft w:val="0"/>
          <w:marRight w:val="0"/>
          <w:marTop w:val="0"/>
          <w:marBottom w:val="0"/>
          <w:divBdr>
            <w:top w:val="none" w:sz="0" w:space="0" w:color="auto"/>
            <w:left w:val="none" w:sz="0" w:space="0" w:color="auto"/>
            <w:bottom w:val="none" w:sz="0" w:space="0" w:color="auto"/>
            <w:right w:val="none" w:sz="0" w:space="0" w:color="auto"/>
          </w:divBdr>
        </w:div>
        <w:div w:id="705636963">
          <w:marLeft w:val="0"/>
          <w:marRight w:val="0"/>
          <w:marTop w:val="0"/>
          <w:marBottom w:val="0"/>
          <w:divBdr>
            <w:top w:val="none" w:sz="0" w:space="0" w:color="auto"/>
            <w:left w:val="none" w:sz="0" w:space="0" w:color="auto"/>
            <w:bottom w:val="none" w:sz="0" w:space="0" w:color="auto"/>
            <w:right w:val="none" w:sz="0" w:space="0" w:color="auto"/>
          </w:divBdr>
        </w:div>
        <w:div w:id="584846263">
          <w:marLeft w:val="0"/>
          <w:marRight w:val="0"/>
          <w:marTop w:val="0"/>
          <w:marBottom w:val="0"/>
          <w:divBdr>
            <w:top w:val="none" w:sz="0" w:space="0" w:color="auto"/>
            <w:left w:val="none" w:sz="0" w:space="0" w:color="auto"/>
            <w:bottom w:val="none" w:sz="0" w:space="0" w:color="auto"/>
            <w:right w:val="none" w:sz="0" w:space="0" w:color="auto"/>
          </w:divBdr>
        </w:div>
        <w:div w:id="1900744675">
          <w:marLeft w:val="0"/>
          <w:marRight w:val="0"/>
          <w:marTop w:val="0"/>
          <w:marBottom w:val="0"/>
          <w:divBdr>
            <w:top w:val="none" w:sz="0" w:space="0" w:color="auto"/>
            <w:left w:val="none" w:sz="0" w:space="0" w:color="auto"/>
            <w:bottom w:val="none" w:sz="0" w:space="0" w:color="auto"/>
            <w:right w:val="none" w:sz="0" w:space="0" w:color="auto"/>
          </w:divBdr>
        </w:div>
        <w:div w:id="1932468659">
          <w:marLeft w:val="0"/>
          <w:marRight w:val="0"/>
          <w:marTop w:val="0"/>
          <w:marBottom w:val="0"/>
          <w:divBdr>
            <w:top w:val="none" w:sz="0" w:space="0" w:color="auto"/>
            <w:left w:val="none" w:sz="0" w:space="0" w:color="auto"/>
            <w:bottom w:val="none" w:sz="0" w:space="0" w:color="auto"/>
            <w:right w:val="none" w:sz="0" w:space="0" w:color="auto"/>
          </w:divBdr>
        </w:div>
        <w:div w:id="1446342889">
          <w:marLeft w:val="0"/>
          <w:marRight w:val="0"/>
          <w:marTop w:val="0"/>
          <w:marBottom w:val="0"/>
          <w:divBdr>
            <w:top w:val="none" w:sz="0" w:space="0" w:color="auto"/>
            <w:left w:val="none" w:sz="0" w:space="0" w:color="auto"/>
            <w:bottom w:val="none" w:sz="0" w:space="0" w:color="auto"/>
            <w:right w:val="none" w:sz="0" w:space="0" w:color="auto"/>
          </w:divBdr>
        </w:div>
        <w:div w:id="1138260560">
          <w:marLeft w:val="0"/>
          <w:marRight w:val="0"/>
          <w:marTop w:val="0"/>
          <w:marBottom w:val="0"/>
          <w:divBdr>
            <w:top w:val="none" w:sz="0" w:space="0" w:color="auto"/>
            <w:left w:val="none" w:sz="0" w:space="0" w:color="auto"/>
            <w:bottom w:val="none" w:sz="0" w:space="0" w:color="auto"/>
            <w:right w:val="none" w:sz="0" w:space="0" w:color="auto"/>
          </w:divBdr>
        </w:div>
        <w:div w:id="2055539054">
          <w:marLeft w:val="0"/>
          <w:marRight w:val="0"/>
          <w:marTop w:val="0"/>
          <w:marBottom w:val="0"/>
          <w:divBdr>
            <w:top w:val="none" w:sz="0" w:space="0" w:color="auto"/>
            <w:left w:val="none" w:sz="0" w:space="0" w:color="auto"/>
            <w:bottom w:val="none" w:sz="0" w:space="0" w:color="auto"/>
            <w:right w:val="none" w:sz="0" w:space="0" w:color="auto"/>
          </w:divBdr>
        </w:div>
        <w:div w:id="1373195148">
          <w:marLeft w:val="0"/>
          <w:marRight w:val="0"/>
          <w:marTop w:val="0"/>
          <w:marBottom w:val="0"/>
          <w:divBdr>
            <w:top w:val="none" w:sz="0" w:space="0" w:color="auto"/>
            <w:left w:val="none" w:sz="0" w:space="0" w:color="auto"/>
            <w:bottom w:val="none" w:sz="0" w:space="0" w:color="auto"/>
            <w:right w:val="none" w:sz="0" w:space="0" w:color="auto"/>
          </w:divBdr>
        </w:div>
        <w:div w:id="1317299080">
          <w:marLeft w:val="0"/>
          <w:marRight w:val="0"/>
          <w:marTop w:val="0"/>
          <w:marBottom w:val="0"/>
          <w:divBdr>
            <w:top w:val="none" w:sz="0" w:space="0" w:color="auto"/>
            <w:left w:val="none" w:sz="0" w:space="0" w:color="auto"/>
            <w:bottom w:val="none" w:sz="0" w:space="0" w:color="auto"/>
            <w:right w:val="none" w:sz="0" w:space="0" w:color="auto"/>
          </w:divBdr>
        </w:div>
        <w:div w:id="1875148014">
          <w:marLeft w:val="0"/>
          <w:marRight w:val="0"/>
          <w:marTop w:val="0"/>
          <w:marBottom w:val="0"/>
          <w:divBdr>
            <w:top w:val="none" w:sz="0" w:space="0" w:color="auto"/>
            <w:left w:val="none" w:sz="0" w:space="0" w:color="auto"/>
            <w:bottom w:val="none" w:sz="0" w:space="0" w:color="auto"/>
            <w:right w:val="none" w:sz="0" w:space="0" w:color="auto"/>
          </w:divBdr>
        </w:div>
        <w:div w:id="1389065120">
          <w:marLeft w:val="0"/>
          <w:marRight w:val="0"/>
          <w:marTop w:val="0"/>
          <w:marBottom w:val="0"/>
          <w:divBdr>
            <w:top w:val="none" w:sz="0" w:space="0" w:color="auto"/>
            <w:left w:val="none" w:sz="0" w:space="0" w:color="auto"/>
            <w:bottom w:val="none" w:sz="0" w:space="0" w:color="auto"/>
            <w:right w:val="none" w:sz="0" w:space="0" w:color="auto"/>
          </w:divBdr>
        </w:div>
        <w:div w:id="1494759875">
          <w:marLeft w:val="0"/>
          <w:marRight w:val="0"/>
          <w:marTop w:val="0"/>
          <w:marBottom w:val="0"/>
          <w:divBdr>
            <w:top w:val="none" w:sz="0" w:space="0" w:color="auto"/>
            <w:left w:val="none" w:sz="0" w:space="0" w:color="auto"/>
            <w:bottom w:val="none" w:sz="0" w:space="0" w:color="auto"/>
            <w:right w:val="none" w:sz="0" w:space="0" w:color="auto"/>
          </w:divBdr>
        </w:div>
        <w:div w:id="370883405">
          <w:marLeft w:val="0"/>
          <w:marRight w:val="0"/>
          <w:marTop w:val="0"/>
          <w:marBottom w:val="0"/>
          <w:divBdr>
            <w:top w:val="none" w:sz="0" w:space="0" w:color="auto"/>
            <w:left w:val="none" w:sz="0" w:space="0" w:color="auto"/>
            <w:bottom w:val="none" w:sz="0" w:space="0" w:color="auto"/>
            <w:right w:val="none" w:sz="0" w:space="0" w:color="auto"/>
          </w:divBdr>
        </w:div>
        <w:div w:id="455612050">
          <w:marLeft w:val="0"/>
          <w:marRight w:val="0"/>
          <w:marTop w:val="0"/>
          <w:marBottom w:val="0"/>
          <w:divBdr>
            <w:top w:val="none" w:sz="0" w:space="0" w:color="auto"/>
            <w:left w:val="none" w:sz="0" w:space="0" w:color="auto"/>
            <w:bottom w:val="none" w:sz="0" w:space="0" w:color="auto"/>
            <w:right w:val="none" w:sz="0" w:space="0" w:color="auto"/>
          </w:divBdr>
        </w:div>
        <w:div w:id="1566527737">
          <w:marLeft w:val="0"/>
          <w:marRight w:val="0"/>
          <w:marTop w:val="0"/>
          <w:marBottom w:val="0"/>
          <w:divBdr>
            <w:top w:val="none" w:sz="0" w:space="0" w:color="auto"/>
            <w:left w:val="none" w:sz="0" w:space="0" w:color="auto"/>
            <w:bottom w:val="none" w:sz="0" w:space="0" w:color="auto"/>
            <w:right w:val="none" w:sz="0" w:space="0" w:color="auto"/>
          </w:divBdr>
        </w:div>
        <w:div w:id="2121874272">
          <w:marLeft w:val="0"/>
          <w:marRight w:val="0"/>
          <w:marTop w:val="0"/>
          <w:marBottom w:val="0"/>
          <w:divBdr>
            <w:top w:val="none" w:sz="0" w:space="0" w:color="auto"/>
            <w:left w:val="none" w:sz="0" w:space="0" w:color="auto"/>
            <w:bottom w:val="none" w:sz="0" w:space="0" w:color="auto"/>
            <w:right w:val="none" w:sz="0" w:space="0" w:color="auto"/>
          </w:divBdr>
        </w:div>
        <w:div w:id="1776829211">
          <w:marLeft w:val="0"/>
          <w:marRight w:val="0"/>
          <w:marTop w:val="0"/>
          <w:marBottom w:val="0"/>
          <w:divBdr>
            <w:top w:val="none" w:sz="0" w:space="0" w:color="auto"/>
            <w:left w:val="none" w:sz="0" w:space="0" w:color="auto"/>
            <w:bottom w:val="none" w:sz="0" w:space="0" w:color="auto"/>
            <w:right w:val="none" w:sz="0" w:space="0" w:color="auto"/>
          </w:divBdr>
        </w:div>
        <w:div w:id="274941731">
          <w:marLeft w:val="0"/>
          <w:marRight w:val="0"/>
          <w:marTop w:val="0"/>
          <w:marBottom w:val="0"/>
          <w:divBdr>
            <w:top w:val="none" w:sz="0" w:space="0" w:color="auto"/>
            <w:left w:val="none" w:sz="0" w:space="0" w:color="auto"/>
            <w:bottom w:val="none" w:sz="0" w:space="0" w:color="auto"/>
            <w:right w:val="none" w:sz="0" w:space="0" w:color="auto"/>
          </w:divBdr>
        </w:div>
        <w:div w:id="740174334">
          <w:marLeft w:val="0"/>
          <w:marRight w:val="0"/>
          <w:marTop w:val="0"/>
          <w:marBottom w:val="0"/>
          <w:divBdr>
            <w:top w:val="none" w:sz="0" w:space="0" w:color="auto"/>
            <w:left w:val="none" w:sz="0" w:space="0" w:color="auto"/>
            <w:bottom w:val="none" w:sz="0" w:space="0" w:color="auto"/>
            <w:right w:val="none" w:sz="0" w:space="0" w:color="auto"/>
          </w:divBdr>
        </w:div>
        <w:div w:id="2027438085">
          <w:marLeft w:val="0"/>
          <w:marRight w:val="0"/>
          <w:marTop w:val="0"/>
          <w:marBottom w:val="0"/>
          <w:divBdr>
            <w:top w:val="none" w:sz="0" w:space="0" w:color="auto"/>
            <w:left w:val="none" w:sz="0" w:space="0" w:color="auto"/>
            <w:bottom w:val="none" w:sz="0" w:space="0" w:color="auto"/>
            <w:right w:val="none" w:sz="0" w:space="0" w:color="auto"/>
          </w:divBdr>
        </w:div>
        <w:div w:id="597904513">
          <w:marLeft w:val="0"/>
          <w:marRight w:val="0"/>
          <w:marTop w:val="0"/>
          <w:marBottom w:val="0"/>
          <w:divBdr>
            <w:top w:val="none" w:sz="0" w:space="0" w:color="auto"/>
            <w:left w:val="none" w:sz="0" w:space="0" w:color="auto"/>
            <w:bottom w:val="none" w:sz="0" w:space="0" w:color="auto"/>
            <w:right w:val="none" w:sz="0" w:space="0" w:color="auto"/>
          </w:divBdr>
        </w:div>
        <w:div w:id="2127045571">
          <w:marLeft w:val="0"/>
          <w:marRight w:val="0"/>
          <w:marTop w:val="0"/>
          <w:marBottom w:val="0"/>
          <w:divBdr>
            <w:top w:val="none" w:sz="0" w:space="0" w:color="auto"/>
            <w:left w:val="none" w:sz="0" w:space="0" w:color="auto"/>
            <w:bottom w:val="none" w:sz="0" w:space="0" w:color="auto"/>
            <w:right w:val="none" w:sz="0" w:space="0" w:color="auto"/>
          </w:divBdr>
        </w:div>
        <w:div w:id="1897276214">
          <w:marLeft w:val="0"/>
          <w:marRight w:val="0"/>
          <w:marTop w:val="0"/>
          <w:marBottom w:val="0"/>
          <w:divBdr>
            <w:top w:val="none" w:sz="0" w:space="0" w:color="auto"/>
            <w:left w:val="none" w:sz="0" w:space="0" w:color="auto"/>
            <w:bottom w:val="none" w:sz="0" w:space="0" w:color="auto"/>
            <w:right w:val="none" w:sz="0" w:space="0" w:color="auto"/>
          </w:divBdr>
        </w:div>
        <w:div w:id="1396852418">
          <w:marLeft w:val="0"/>
          <w:marRight w:val="0"/>
          <w:marTop w:val="0"/>
          <w:marBottom w:val="0"/>
          <w:divBdr>
            <w:top w:val="none" w:sz="0" w:space="0" w:color="auto"/>
            <w:left w:val="none" w:sz="0" w:space="0" w:color="auto"/>
            <w:bottom w:val="none" w:sz="0" w:space="0" w:color="auto"/>
            <w:right w:val="none" w:sz="0" w:space="0" w:color="auto"/>
          </w:divBdr>
        </w:div>
        <w:div w:id="252974169">
          <w:marLeft w:val="0"/>
          <w:marRight w:val="0"/>
          <w:marTop w:val="0"/>
          <w:marBottom w:val="0"/>
          <w:divBdr>
            <w:top w:val="none" w:sz="0" w:space="0" w:color="auto"/>
            <w:left w:val="none" w:sz="0" w:space="0" w:color="auto"/>
            <w:bottom w:val="none" w:sz="0" w:space="0" w:color="auto"/>
            <w:right w:val="none" w:sz="0" w:space="0" w:color="auto"/>
          </w:divBdr>
        </w:div>
        <w:div w:id="441000112">
          <w:marLeft w:val="0"/>
          <w:marRight w:val="0"/>
          <w:marTop w:val="0"/>
          <w:marBottom w:val="0"/>
          <w:divBdr>
            <w:top w:val="none" w:sz="0" w:space="0" w:color="auto"/>
            <w:left w:val="none" w:sz="0" w:space="0" w:color="auto"/>
            <w:bottom w:val="none" w:sz="0" w:space="0" w:color="auto"/>
            <w:right w:val="none" w:sz="0" w:space="0" w:color="auto"/>
          </w:divBdr>
        </w:div>
        <w:div w:id="2125540581">
          <w:marLeft w:val="0"/>
          <w:marRight w:val="0"/>
          <w:marTop w:val="0"/>
          <w:marBottom w:val="0"/>
          <w:divBdr>
            <w:top w:val="none" w:sz="0" w:space="0" w:color="auto"/>
            <w:left w:val="none" w:sz="0" w:space="0" w:color="auto"/>
            <w:bottom w:val="none" w:sz="0" w:space="0" w:color="auto"/>
            <w:right w:val="none" w:sz="0" w:space="0" w:color="auto"/>
          </w:divBdr>
        </w:div>
        <w:div w:id="1970282050">
          <w:marLeft w:val="0"/>
          <w:marRight w:val="0"/>
          <w:marTop w:val="0"/>
          <w:marBottom w:val="0"/>
          <w:divBdr>
            <w:top w:val="none" w:sz="0" w:space="0" w:color="auto"/>
            <w:left w:val="none" w:sz="0" w:space="0" w:color="auto"/>
            <w:bottom w:val="none" w:sz="0" w:space="0" w:color="auto"/>
            <w:right w:val="none" w:sz="0" w:space="0" w:color="auto"/>
          </w:divBdr>
        </w:div>
        <w:div w:id="1767533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ors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Vogt</dc:creator>
  <cp:keywords/>
  <dc:description/>
  <cp:lastModifiedBy>Susan Vogt</cp:lastModifiedBy>
  <cp:revision>1</cp:revision>
  <dcterms:created xsi:type="dcterms:W3CDTF">2022-08-30T14:08:00Z</dcterms:created>
  <dcterms:modified xsi:type="dcterms:W3CDTF">2022-08-30T14:15:00Z</dcterms:modified>
</cp:coreProperties>
</file>